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D7" w:rsidRPr="00BB6467" w:rsidRDefault="005C2DD7" w:rsidP="00BB6467">
      <w:pPr>
        <w:jc w:val="both"/>
      </w:pPr>
      <w:r w:rsidRPr="00BB6467">
        <w:t>Blog Post</w:t>
      </w:r>
    </w:p>
    <w:p w:rsidR="00EC53BE" w:rsidRPr="00BB6467" w:rsidRDefault="00EC53BE" w:rsidP="00BB6467">
      <w:pPr>
        <w:jc w:val="both"/>
        <w:rPr>
          <w:b/>
          <w:u w:val="single"/>
        </w:rPr>
      </w:pPr>
      <w:r w:rsidRPr="00BB6467">
        <w:rPr>
          <w:b/>
          <w:u w:val="single"/>
        </w:rPr>
        <w:t xml:space="preserve">Too many </w:t>
      </w:r>
      <w:r w:rsidR="005C2DD7" w:rsidRPr="00BB6467">
        <w:rPr>
          <w:b/>
          <w:u w:val="single"/>
        </w:rPr>
        <w:t>keywords in an ad group, how do I segment out the keywords into different ad groups without having to rebuild my campaign which will take hours</w:t>
      </w:r>
      <w:r w:rsidRPr="00BB6467">
        <w:rPr>
          <w:b/>
          <w:u w:val="single"/>
        </w:rPr>
        <w:t>?</w:t>
      </w:r>
    </w:p>
    <w:p w:rsidR="005C2DD7" w:rsidRPr="00BB6467" w:rsidRDefault="00EC53BE" w:rsidP="00BB6467">
      <w:pPr>
        <w:jc w:val="both"/>
      </w:pPr>
      <w:r w:rsidRPr="00BB6467">
        <w:t xml:space="preserve">I was working on a client’s campaign recently and the first think I notice, which happens a lot, is that the client had a pretty wide variety of keywords within one </w:t>
      </w:r>
      <w:proofErr w:type="spellStart"/>
      <w:r w:rsidRPr="00BB6467">
        <w:t>adgroup</w:t>
      </w:r>
      <w:proofErr w:type="spellEnd"/>
      <w:r w:rsidRPr="00BB6467">
        <w:t xml:space="preserve"> leading to a lack of focus and tough to create highly relevant ads for the keywords.  We are aware that ad groups are essential component of pay per click marketing and creating effective ad groups will help you drive more traffic at much lower cost, while increasing the number of conversions on your site. </w:t>
      </w:r>
    </w:p>
    <w:p w:rsidR="00BC5723" w:rsidRPr="00BC5723" w:rsidRDefault="00BC5723" w:rsidP="00BB6467">
      <w:pPr>
        <w:jc w:val="both"/>
        <w:rPr>
          <w:rFonts w:eastAsia="Times New Roman" w:cs="Times New Roman"/>
          <w:b/>
          <w:bCs/>
        </w:rPr>
      </w:pPr>
      <w:r w:rsidRPr="00BB6467">
        <w:t xml:space="preserve">So that brings us to the question: </w:t>
      </w:r>
      <w:r w:rsidRPr="00BC5723">
        <w:rPr>
          <w:rFonts w:eastAsia="Times New Roman" w:cs="Times New Roman"/>
          <w:bCs/>
        </w:rPr>
        <w:t>how to create ad groups that really work</w:t>
      </w:r>
      <w:r w:rsidRPr="00BB6467">
        <w:rPr>
          <w:rFonts w:eastAsia="Times New Roman" w:cs="Times New Roman"/>
          <w:bCs/>
        </w:rPr>
        <w:t>?</w:t>
      </w:r>
    </w:p>
    <w:p w:rsidR="00BC5723" w:rsidRPr="00BC5723" w:rsidRDefault="00BC5723" w:rsidP="00BB6467">
      <w:pPr>
        <w:spacing w:before="100" w:beforeAutospacing="1" w:after="100" w:afterAutospacing="1" w:line="240" w:lineRule="auto"/>
        <w:jc w:val="both"/>
        <w:rPr>
          <w:rFonts w:eastAsia="Times New Roman" w:cs="Times New Roman"/>
        </w:rPr>
      </w:pPr>
      <w:r w:rsidRPr="00BC5723">
        <w:rPr>
          <w:rFonts w:eastAsia="Times New Roman" w:cs="Times New Roman"/>
        </w:rPr>
        <w:t>Basically, in creating an Ad Group, you want to ensure that you're offering integration and consistency:</w:t>
      </w:r>
    </w:p>
    <w:p w:rsidR="00BC5723" w:rsidRPr="00BC5723" w:rsidRDefault="00BC5723" w:rsidP="00BB6467">
      <w:pPr>
        <w:numPr>
          <w:ilvl w:val="0"/>
          <w:numId w:val="1"/>
        </w:numPr>
        <w:spacing w:before="100" w:beforeAutospacing="1" w:after="100" w:afterAutospacing="1" w:line="240" w:lineRule="auto"/>
        <w:jc w:val="both"/>
        <w:rPr>
          <w:rFonts w:eastAsia="Times New Roman" w:cs="Times New Roman"/>
        </w:rPr>
      </w:pPr>
      <w:r w:rsidRPr="00BB6467">
        <w:rPr>
          <w:rFonts w:eastAsia="Times New Roman" w:cs="Times New Roman"/>
          <w:b/>
          <w:bCs/>
        </w:rPr>
        <w:t xml:space="preserve">Integration </w:t>
      </w:r>
      <w:r w:rsidRPr="00BC5723">
        <w:rPr>
          <w:rFonts w:eastAsia="Times New Roman" w:cs="Times New Roman"/>
        </w:rPr>
        <w:t xml:space="preserve">- Create a system where </w:t>
      </w:r>
      <w:r w:rsidRPr="00BB6467">
        <w:rPr>
          <w:rFonts w:eastAsia="Times New Roman" w:cs="Times New Roman"/>
        </w:rPr>
        <w:t xml:space="preserve">the keyword, ad text </w:t>
      </w:r>
      <w:r w:rsidRPr="00BC5723">
        <w:rPr>
          <w:rFonts w:eastAsia="Times New Roman" w:cs="Times New Roman"/>
        </w:rPr>
        <w:t>and landing pages are tightly integrated with one another.</w:t>
      </w:r>
    </w:p>
    <w:p w:rsidR="00BC5723" w:rsidRPr="00BC5723" w:rsidRDefault="00BC5723" w:rsidP="00BB6467">
      <w:pPr>
        <w:numPr>
          <w:ilvl w:val="0"/>
          <w:numId w:val="1"/>
        </w:numPr>
        <w:spacing w:before="100" w:beforeAutospacing="1" w:after="100" w:afterAutospacing="1" w:line="240" w:lineRule="auto"/>
        <w:jc w:val="both"/>
        <w:rPr>
          <w:rFonts w:eastAsia="Times New Roman" w:cs="Times New Roman"/>
        </w:rPr>
      </w:pPr>
      <w:r w:rsidRPr="00BB6467">
        <w:rPr>
          <w:rFonts w:eastAsia="Times New Roman" w:cs="Times New Roman"/>
          <w:b/>
          <w:bCs/>
        </w:rPr>
        <w:t xml:space="preserve">Consistency </w:t>
      </w:r>
      <w:r w:rsidRPr="00BC5723">
        <w:rPr>
          <w:rFonts w:eastAsia="Times New Roman" w:cs="Times New Roman"/>
        </w:rPr>
        <w:t>- This integration should lead to messaging consistency.</w:t>
      </w:r>
    </w:p>
    <w:p w:rsidR="00BC5723" w:rsidRPr="00BC5723" w:rsidRDefault="00133D8B" w:rsidP="00BB6467">
      <w:pPr>
        <w:spacing w:before="100" w:beforeAutospacing="1" w:after="100" w:afterAutospacing="1" w:line="240" w:lineRule="auto"/>
        <w:jc w:val="both"/>
        <w:rPr>
          <w:rFonts w:eastAsia="Times New Roman" w:cs="Times New Roman"/>
        </w:rPr>
      </w:pPr>
      <w:r w:rsidRPr="00BB6467">
        <w:rPr>
          <w:rFonts w:eastAsia="Times New Roman" w:cs="Times New Roman"/>
        </w:rPr>
        <w:t xml:space="preserve">The </w:t>
      </w:r>
      <w:r w:rsidR="00BC5723" w:rsidRPr="00BC5723">
        <w:rPr>
          <w:rFonts w:eastAsia="Times New Roman" w:cs="Times New Roman"/>
        </w:rPr>
        <w:t xml:space="preserve">two </w:t>
      </w:r>
      <w:r w:rsidRPr="00BB6467">
        <w:rPr>
          <w:rFonts w:eastAsia="Times New Roman" w:cs="Times New Roman"/>
        </w:rPr>
        <w:t xml:space="preserve">main </w:t>
      </w:r>
      <w:r w:rsidR="00BC5723" w:rsidRPr="00BC5723">
        <w:rPr>
          <w:rFonts w:eastAsia="Times New Roman" w:cs="Times New Roman"/>
        </w:rPr>
        <w:t xml:space="preserve">reasons these things are so important </w:t>
      </w:r>
      <w:r w:rsidRPr="00BB6467">
        <w:rPr>
          <w:rFonts w:eastAsia="Times New Roman" w:cs="Times New Roman"/>
        </w:rPr>
        <w:t xml:space="preserve">are listed below: </w:t>
      </w:r>
    </w:p>
    <w:p w:rsidR="00BC5723" w:rsidRPr="00BC5723" w:rsidRDefault="00BC5723" w:rsidP="00BB6467">
      <w:pPr>
        <w:numPr>
          <w:ilvl w:val="0"/>
          <w:numId w:val="2"/>
        </w:numPr>
        <w:spacing w:before="100" w:beforeAutospacing="1" w:after="100" w:afterAutospacing="1" w:line="240" w:lineRule="auto"/>
        <w:jc w:val="both"/>
        <w:rPr>
          <w:rFonts w:eastAsia="Times New Roman" w:cs="Times New Roman"/>
        </w:rPr>
      </w:pPr>
      <w:r w:rsidRPr="00BB6467">
        <w:rPr>
          <w:rFonts w:eastAsia="Times New Roman" w:cs="Times New Roman"/>
          <w:b/>
          <w:bCs/>
        </w:rPr>
        <w:t>Lower Costs</w:t>
      </w:r>
      <w:r w:rsidRPr="00BC5723">
        <w:rPr>
          <w:rFonts w:eastAsia="Times New Roman" w:cs="Times New Roman"/>
        </w:rPr>
        <w:t xml:space="preserve"> </w:t>
      </w:r>
      <w:r w:rsidR="00133D8B" w:rsidRPr="00BB6467">
        <w:rPr>
          <w:rFonts w:eastAsia="Times New Roman" w:cs="Times New Roman"/>
        </w:rPr>
        <w:t xml:space="preserve">– By </w:t>
      </w:r>
      <w:r w:rsidRPr="00BC5723">
        <w:rPr>
          <w:rFonts w:eastAsia="Times New Roman" w:cs="Times New Roman"/>
        </w:rPr>
        <w:t xml:space="preserve">creating well-aligned </w:t>
      </w:r>
      <w:r w:rsidR="00133D8B" w:rsidRPr="00BB6467">
        <w:rPr>
          <w:rFonts w:eastAsia="Times New Roman" w:cs="Times New Roman"/>
        </w:rPr>
        <w:t>a</w:t>
      </w:r>
      <w:r w:rsidRPr="00BC5723">
        <w:rPr>
          <w:rFonts w:eastAsia="Times New Roman" w:cs="Times New Roman"/>
        </w:rPr>
        <w:t xml:space="preserve">d </w:t>
      </w:r>
      <w:r w:rsidR="00133D8B" w:rsidRPr="00BB6467">
        <w:rPr>
          <w:rFonts w:eastAsia="Times New Roman" w:cs="Times New Roman"/>
        </w:rPr>
        <w:t>g</w:t>
      </w:r>
      <w:r w:rsidRPr="00BC5723">
        <w:rPr>
          <w:rFonts w:eastAsia="Times New Roman" w:cs="Times New Roman"/>
        </w:rPr>
        <w:t>roups</w:t>
      </w:r>
      <w:r w:rsidR="00133D8B" w:rsidRPr="00BB6467">
        <w:rPr>
          <w:rFonts w:eastAsia="Times New Roman" w:cs="Times New Roman"/>
        </w:rPr>
        <w:t xml:space="preserve">, </w:t>
      </w:r>
      <w:r w:rsidR="00C109D6" w:rsidRPr="00BB6467">
        <w:rPr>
          <w:rFonts w:eastAsia="Times New Roman" w:cs="Times New Roman"/>
        </w:rPr>
        <w:t>G</w:t>
      </w:r>
      <w:r w:rsidR="00133D8B" w:rsidRPr="00BB6467">
        <w:rPr>
          <w:rFonts w:eastAsia="Times New Roman" w:cs="Times New Roman"/>
        </w:rPr>
        <w:t xml:space="preserve">oogle will reward you with a better quality score which </w:t>
      </w:r>
      <w:r w:rsidRPr="00BC5723">
        <w:rPr>
          <w:rFonts w:eastAsia="Times New Roman" w:cs="Times New Roman"/>
        </w:rPr>
        <w:t xml:space="preserve">means that you'll be paying </w:t>
      </w:r>
      <w:r w:rsidRPr="00BB6467">
        <w:rPr>
          <w:rFonts w:eastAsia="Times New Roman" w:cs="Times New Roman"/>
          <w:i/>
          <w:iCs/>
        </w:rPr>
        <w:t>less money</w:t>
      </w:r>
      <w:r w:rsidRPr="00BC5723">
        <w:rPr>
          <w:rFonts w:eastAsia="Times New Roman" w:cs="Times New Roman"/>
        </w:rPr>
        <w:t xml:space="preserve"> for the </w:t>
      </w:r>
      <w:r w:rsidRPr="00BB6467">
        <w:rPr>
          <w:rFonts w:eastAsia="Times New Roman" w:cs="Times New Roman"/>
          <w:i/>
          <w:iCs/>
        </w:rPr>
        <w:t>same clicks</w:t>
      </w:r>
      <w:r w:rsidRPr="00BC5723">
        <w:rPr>
          <w:rFonts w:eastAsia="Times New Roman" w:cs="Times New Roman"/>
        </w:rPr>
        <w:t>.</w:t>
      </w:r>
    </w:p>
    <w:p w:rsidR="00BC5723" w:rsidRPr="00BC5723" w:rsidRDefault="00BC5723" w:rsidP="00BB6467">
      <w:pPr>
        <w:numPr>
          <w:ilvl w:val="0"/>
          <w:numId w:val="2"/>
        </w:numPr>
        <w:spacing w:before="100" w:beforeAutospacing="1" w:after="100" w:afterAutospacing="1" w:line="240" w:lineRule="auto"/>
        <w:jc w:val="both"/>
        <w:rPr>
          <w:rFonts w:eastAsia="Times New Roman" w:cs="Times New Roman"/>
        </w:rPr>
      </w:pPr>
      <w:r w:rsidRPr="00BB6467">
        <w:rPr>
          <w:rFonts w:eastAsia="Times New Roman" w:cs="Times New Roman"/>
          <w:b/>
          <w:bCs/>
        </w:rPr>
        <w:t>More Conversions</w:t>
      </w:r>
      <w:r w:rsidRPr="00BC5723">
        <w:rPr>
          <w:rFonts w:eastAsia="Times New Roman" w:cs="Times New Roman"/>
        </w:rPr>
        <w:t xml:space="preserve"> - If I search for "</w:t>
      </w:r>
      <w:r w:rsidR="0057351B">
        <w:rPr>
          <w:rFonts w:eastAsia="Times New Roman" w:cs="Times New Roman"/>
        </w:rPr>
        <w:t>personal injury lawyer</w:t>
      </w:r>
      <w:r w:rsidRPr="00BC5723">
        <w:rPr>
          <w:rFonts w:eastAsia="Times New Roman" w:cs="Times New Roman"/>
        </w:rPr>
        <w:t>" and your</w:t>
      </w:r>
      <w:r w:rsidR="00CF7C5B" w:rsidRPr="00BB6467">
        <w:rPr>
          <w:rFonts w:eastAsia="Times New Roman" w:cs="Times New Roman"/>
        </w:rPr>
        <w:t xml:space="preserve"> advertisement talks about </w:t>
      </w:r>
      <w:r w:rsidR="009A5A0C" w:rsidRPr="00BB6467">
        <w:rPr>
          <w:rFonts w:eastAsia="Times New Roman" w:cs="Times New Roman"/>
        </w:rPr>
        <w:t>“</w:t>
      </w:r>
      <w:r w:rsidR="0057351B">
        <w:rPr>
          <w:rFonts w:eastAsia="Times New Roman" w:cs="Times New Roman"/>
        </w:rPr>
        <w:t>personal injury lawyer</w:t>
      </w:r>
      <w:r w:rsidR="009A5A0C" w:rsidRPr="00BB6467">
        <w:rPr>
          <w:rFonts w:eastAsia="Times New Roman" w:cs="Times New Roman"/>
        </w:rPr>
        <w:t>”</w:t>
      </w:r>
      <w:r w:rsidR="00CF7C5B" w:rsidRPr="00BB6467">
        <w:rPr>
          <w:rFonts w:eastAsia="Times New Roman" w:cs="Times New Roman"/>
        </w:rPr>
        <w:t xml:space="preserve"> </w:t>
      </w:r>
      <w:r w:rsidRPr="00BC5723">
        <w:rPr>
          <w:rFonts w:eastAsia="Times New Roman" w:cs="Times New Roman"/>
        </w:rPr>
        <w:t xml:space="preserve">and then </w:t>
      </w:r>
      <w:r w:rsidR="00CF7C5B" w:rsidRPr="00BB6467">
        <w:rPr>
          <w:rFonts w:eastAsia="Times New Roman" w:cs="Times New Roman"/>
        </w:rPr>
        <w:t xml:space="preserve">your landing </w:t>
      </w:r>
      <w:r w:rsidRPr="00BC5723">
        <w:rPr>
          <w:rFonts w:eastAsia="Times New Roman" w:cs="Times New Roman"/>
        </w:rPr>
        <w:t xml:space="preserve">page </w:t>
      </w:r>
      <w:r w:rsidR="00C109D6" w:rsidRPr="00BB6467">
        <w:rPr>
          <w:rFonts w:eastAsia="Times New Roman" w:cs="Times New Roman"/>
        </w:rPr>
        <w:t xml:space="preserve">is a website </w:t>
      </w:r>
      <w:r w:rsidR="0057351B">
        <w:rPr>
          <w:rFonts w:eastAsia="Times New Roman" w:cs="Times New Roman"/>
        </w:rPr>
        <w:t xml:space="preserve">providing personal injury lawyer services </w:t>
      </w:r>
      <w:r w:rsidR="00C109D6" w:rsidRPr="00BB6467">
        <w:rPr>
          <w:rFonts w:eastAsia="Times New Roman" w:cs="Times New Roman"/>
        </w:rPr>
        <w:t xml:space="preserve">I </w:t>
      </w:r>
      <w:r w:rsidR="00CF7C5B" w:rsidRPr="00BB6467">
        <w:rPr>
          <w:rFonts w:eastAsia="Times New Roman" w:cs="Times New Roman"/>
        </w:rPr>
        <w:t>a</w:t>
      </w:r>
      <w:r w:rsidRPr="00BC5723">
        <w:rPr>
          <w:rFonts w:eastAsia="Times New Roman" w:cs="Times New Roman"/>
        </w:rPr>
        <w:t>m much more likely to convert than if your ad text or landing page have nothing to do with one another or aren't integrated with your keywords.</w:t>
      </w:r>
    </w:p>
    <w:p w:rsidR="00BC5723" w:rsidRPr="00BB6467" w:rsidRDefault="00BC5723" w:rsidP="00BB6467">
      <w:pPr>
        <w:spacing w:before="100" w:beforeAutospacing="1" w:after="100" w:afterAutospacing="1" w:line="240" w:lineRule="auto"/>
        <w:jc w:val="both"/>
        <w:rPr>
          <w:rFonts w:eastAsia="Times New Roman" w:cs="Times New Roman"/>
        </w:rPr>
      </w:pPr>
      <w:r w:rsidRPr="00BC5723">
        <w:rPr>
          <w:rFonts w:eastAsia="Times New Roman" w:cs="Times New Roman"/>
        </w:rPr>
        <w:t>So how do you achieve this close integration in your PPC campaigns?</w:t>
      </w:r>
      <w:r w:rsidR="00571744" w:rsidRPr="00BB6467">
        <w:rPr>
          <w:rFonts w:eastAsia="Times New Roman" w:cs="Times New Roman"/>
        </w:rPr>
        <w:t xml:space="preserve"> Consider using </w:t>
      </w:r>
      <w:proofErr w:type="spellStart"/>
      <w:r w:rsidR="00571744" w:rsidRPr="00BB6467">
        <w:rPr>
          <w:rFonts w:eastAsia="Times New Roman" w:cs="Times New Roman"/>
        </w:rPr>
        <w:t>iSpionage</w:t>
      </w:r>
      <w:proofErr w:type="spellEnd"/>
      <w:r w:rsidR="00571744" w:rsidRPr="00BB6467">
        <w:rPr>
          <w:rFonts w:eastAsia="Times New Roman" w:cs="Times New Roman"/>
        </w:rPr>
        <w:t xml:space="preserve"> keyword grouping solution. </w:t>
      </w:r>
    </w:p>
    <w:p w:rsidR="00571744" w:rsidRPr="00BB6467" w:rsidRDefault="00571744" w:rsidP="00BB6467">
      <w:pPr>
        <w:pStyle w:val="NormalWeb"/>
        <w:jc w:val="both"/>
        <w:rPr>
          <w:rFonts w:asciiTheme="minorHAnsi" w:hAnsiTheme="minorHAnsi"/>
          <w:sz w:val="22"/>
          <w:szCs w:val="22"/>
        </w:rPr>
      </w:pPr>
      <w:proofErr w:type="spellStart"/>
      <w:proofErr w:type="gramStart"/>
      <w:r w:rsidRPr="00BB6467">
        <w:rPr>
          <w:rFonts w:asciiTheme="minorHAnsi" w:hAnsiTheme="minorHAnsi"/>
          <w:sz w:val="22"/>
          <w:szCs w:val="22"/>
        </w:rPr>
        <w:t>iSpionage</w:t>
      </w:r>
      <w:proofErr w:type="spellEnd"/>
      <w:proofErr w:type="gramEnd"/>
      <w:r w:rsidRPr="00BB6467">
        <w:rPr>
          <w:rFonts w:asciiTheme="minorHAnsi" w:hAnsiTheme="minorHAnsi"/>
          <w:sz w:val="22"/>
          <w:szCs w:val="22"/>
        </w:rPr>
        <w:t xml:space="preserve"> provides you with a keyword grouping tool</w:t>
      </w:r>
      <w:r w:rsidR="009A5A0C" w:rsidRPr="00BB6467">
        <w:rPr>
          <w:rFonts w:asciiTheme="minorHAnsi" w:hAnsiTheme="minorHAnsi"/>
          <w:sz w:val="22"/>
          <w:szCs w:val="22"/>
        </w:rPr>
        <w:t xml:space="preserve"> that allows you to populate or build </w:t>
      </w:r>
      <w:r w:rsidRPr="00BB6467">
        <w:rPr>
          <w:rFonts w:asciiTheme="minorHAnsi" w:hAnsiTheme="minorHAnsi"/>
          <w:sz w:val="22"/>
          <w:szCs w:val="22"/>
        </w:rPr>
        <w:t xml:space="preserve">your keyword lists, </w:t>
      </w:r>
      <w:r w:rsidR="009A5A0C" w:rsidRPr="00BB6467">
        <w:rPr>
          <w:rFonts w:asciiTheme="minorHAnsi" w:hAnsiTheme="minorHAnsi"/>
          <w:sz w:val="22"/>
          <w:szCs w:val="22"/>
        </w:rPr>
        <w:t xml:space="preserve">and group the keywords according to a theme followed by creating the </w:t>
      </w:r>
      <w:r w:rsidRPr="00BB6467">
        <w:rPr>
          <w:rFonts w:asciiTheme="minorHAnsi" w:hAnsiTheme="minorHAnsi"/>
          <w:sz w:val="22"/>
          <w:szCs w:val="22"/>
        </w:rPr>
        <w:t xml:space="preserve">ad text and </w:t>
      </w:r>
      <w:r w:rsidR="009A5A0C" w:rsidRPr="00BB6467">
        <w:rPr>
          <w:rFonts w:asciiTheme="minorHAnsi" w:hAnsiTheme="minorHAnsi"/>
          <w:sz w:val="22"/>
          <w:szCs w:val="22"/>
        </w:rPr>
        <w:t xml:space="preserve">launching the campaigns. </w:t>
      </w:r>
    </w:p>
    <w:p w:rsidR="007555FF" w:rsidRPr="00BB6467" w:rsidRDefault="007555FF" w:rsidP="00BB6467">
      <w:pPr>
        <w:pStyle w:val="NormalWeb"/>
        <w:jc w:val="both"/>
        <w:rPr>
          <w:rFonts w:asciiTheme="minorHAnsi" w:hAnsiTheme="minorHAnsi"/>
          <w:sz w:val="22"/>
          <w:szCs w:val="22"/>
        </w:rPr>
      </w:pPr>
      <w:r w:rsidRPr="007555FF">
        <w:rPr>
          <w:rFonts w:asciiTheme="minorHAnsi" w:hAnsiTheme="minorHAnsi"/>
          <w:sz w:val="22"/>
          <w:szCs w:val="22"/>
        </w:rPr>
        <w:drawing>
          <wp:inline distT="0" distB="0" distL="0" distR="0">
            <wp:extent cx="5943600" cy="2466975"/>
            <wp:effectExtent l="19050" t="0" r="0" b="0"/>
            <wp:docPr id="7" name="Picture 0" descr="adgroupin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grouping_.png"/>
                    <pic:cNvPicPr/>
                  </pic:nvPicPr>
                  <pic:blipFill>
                    <a:blip r:embed="rId5"/>
                    <a:stretch>
                      <a:fillRect/>
                    </a:stretch>
                  </pic:blipFill>
                  <pic:spPr>
                    <a:xfrm>
                      <a:off x="0" y="0"/>
                      <a:ext cx="5943600" cy="2466975"/>
                    </a:xfrm>
                    <a:prstGeom prst="rect">
                      <a:avLst/>
                    </a:prstGeom>
                  </pic:spPr>
                </pic:pic>
              </a:graphicData>
            </a:graphic>
          </wp:inline>
        </w:drawing>
      </w:r>
    </w:p>
    <w:p w:rsidR="00571744" w:rsidRPr="00BC5723" w:rsidRDefault="00571744" w:rsidP="00BB6467">
      <w:pPr>
        <w:spacing w:before="100" w:beforeAutospacing="1" w:after="100" w:afterAutospacing="1" w:line="240" w:lineRule="auto"/>
        <w:jc w:val="both"/>
        <w:rPr>
          <w:rFonts w:eastAsia="Times New Roman" w:cs="Times New Roman"/>
        </w:rPr>
      </w:pPr>
    </w:p>
    <w:p w:rsidR="00BC5723" w:rsidRPr="00BB6467" w:rsidRDefault="007555FF" w:rsidP="00BB6467">
      <w:pPr>
        <w:jc w:val="both"/>
      </w:pPr>
      <w:r>
        <w:rPr>
          <w:noProof/>
        </w:rPr>
        <w:drawing>
          <wp:inline distT="0" distB="0" distL="0" distR="0">
            <wp:extent cx="5943600" cy="3509010"/>
            <wp:effectExtent l="19050" t="0" r="0" b="0"/>
            <wp:docPr id="2" name="Picture 1" descr="adgroupin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grouping_2.png"/>
                    <pic:cNvPicPr/>
                  </pic:nvPicPr>
                  <pic:blipFill>
                    <a:blip r:embed="rId6"/>
                    <a:stretch>
                      <a:fillRect/>
                    </a:stretch>
                  </pic:blipFill>
                  <pic:spPr>
                    <a:xfrm>
                      <a:off x="0" y="0"/>
                      <a:ext cx="5943600" cy="3509010"/>
                    </a:xfrm>
                    <a:prstGeom prst="rect">
                      <a:avLst/>
                    </a:prstGeom>
                  </pic:spPr>
                </pic:pic>
              </a:graphicData>
            </a:graphic>
          </wp:inline>
        </w:drawing>
      </w:r>
    </w:p>
    <w:p w:rsidR="005C2DD7" w:rsidRDefault="005C2DD7" w:rsidP="00BB6467">
      <w:pPr>
        <w:jc w:val="both"/>
      </w:pPr>
    </w:p>
    <w:p w:rsidR="00394412" w:rsidRDefault="007555FF" w:rsidP="00BB6467">
      <w:pPr>
        <w:jc w:val="both"/>
      </w:pPr>
      <w:r>
        <w:t xml:space="preserve">You can see from the above screen shots that I have segment out the keywords according to my criteria and with the click of a button, I have create a highly target ad group. </w:t>
      </w:r>
      <w:proofErr w:type="spellStart"/>
      <w:proofErr w:type="gramStart"/>
      <w:r>
        <w:t>iSpionage’s</w:t>
      </w:r>
      <w:proofErr w:type="spellEnd"/>
      <w:proofErr w:type="gramEnd"/>
      <w:r>
        <w:t xml:space="preserve"> “keyword bucketing technology” also ensures that we don’t end up with duplicate keywords in our ad groups. You can create as many ad groups as your keyword list permits and the next step is simply launching your campaign which </w:t>
      </w:r>
      <w:proofErr w:type="spellStart"/>
      <w:r>
        <w:t>iSpionage</w:t>
      </w:r>
      <w:proofErr w:type="spellEnd"/>
      <w:r>
        <w:t xml:space="preserve"> will take you through the steps of doing it by clicking on the campaign builder tab. </w:t>
      </w:r>
      <w:r w:rsidR="00394412">
        <w:t xml:space="preserve">The BEST thing about this tool is the amount of time you will save when you use it. If you had to do all this using the Google </w:t>
      </w:r>
      <w:proofErr w:type="spellStart"/>
      <w:r w:rsidR="00394412">
        <w:t>adwords</w:t>
      </w:r>
      <w:proofErr w:type="spellEnd"/>
      <w:r w:rsidR="00394412">
        <w:t xml:space="preserve"> interface it will probably take several hours. </w:t>
      </w:r>
      <w:proofErr w:type="spellStart"/>
      <w:proofErr w:type="gramStart"/>
      <w:r w:rsidR="00394412">
        <w:t>iSpionage</w:t>
      </w:r>
      <w:proofErr w:type="spellEnd"/>
      <w:proofErr w:type="gramEnd"/>
      <w:r w:rsidR="00394412">
        <w:t xml:space="preserve"> keyword and campaign builder tool will make it a breeze for you! </w:t>
      </w:r>
    </w:p>
    <w:p w:rsidR="00394412" w:rsidRDefault="00394412" w:rsidP="00BB6467">
      <w:pPr>
        <w:jc w:val="both"/>
      </w:pPr>
    </w:p>
    <w:p w:rsidR="007555FF" w:rsidRPr="00BB6467" w:rsidRDefault="00394412" w:rsidP="00BB6467">
      <w:pPr>
        <w:jc w:val="both"/>
      </w:pPr>
      <w:r>
        <w:t>Check out the video below and try it now for Free!</w:t>
      </w:r>
    </w:p>
    <w:sectPr w:rsidR="007555FF" w:rsidRPr="00BB6467" w:rsidSect="007555FF">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44B0E"/>
    <w:multiLevelType w:val="multilevel"/>
    <w:tmpl w:val="0782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03EAD"/>
    <w:multiLevelType w:val="multilevel"/>
    <w:tmpl w:val="66E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DD7"/>
    <w:rsid w:val="00133D8B"/>
    <w:rsid w:val="002E741B"/>
    <w:rsid w:val="00394412"/>
    <w:rsid w:val="00571744"/>
    <w:rsid w:val="0057351B"/>
    <w:rsid w:val="005C2DD7"/>
    <w:rsid w:val="00624E70"/>
    <w:rsid w:val="007555FF"/>
    <w:rsid w:val="009A5A0C"/>
    <w:rsid w:val="00BB6467"/>
    <w:rsid w:val="00BC5723"/>
    <w:rsid w:val="00C109D6"/>
    <w:rsid w:val="00CF7C5B"/>
    <w:rsid w:val="00EC53BE"/>
    <w:rsid w:val="00EC6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70"/>
  </w:style>
  <w:style w:type="paragraph" w:styleId="Heading2">
    <w:name w:val="heading 2"/>
    <w:basedOn w:val="Normal"/>
    <w:link w:val="Heading2Char"/>
    <w:uiPriority w:val="9"/>
    <w:qFormat/>
    <w:rsid w:val="00BC57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7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57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723"/>
    <w:rPr>
      <w:b/>
      <w:bCs/>
    </w:rPr>
  </w:style>
  <w:style w:type="character" w:styleId="Hyperlink">
    <w:name w:val="Hyperlink"/>
    <w:basedOn w:val="DefaultParagraphFont"/>
    <w:uiPriority w:val="99"/>
    <w:semiHidden/>
    <w:unhideWhenUsed/>
    <w:rsid w:val="00BC5723"/>
    <w:rPr>
      <w:color w:val="0000FF"/>
      <w:u w:val="single"/>
    </w:rPr>
  </w:style>
  <w:style w:type="character" w:styleId="Emphasis">
    <w:name w:val="Emphasis"/>
    <w:basedOn w:val="DefaultParagraphFont"/>
    <w:uiPriority w:val="20"/>
    <w:qFormat/>
    <w:rsid w:val="00BC5723"/>
    <w:rPr>
      <w:i/>
      <w:iCs/>
    </w:rPr>
  </w:style>
  <w:style w:type="paragraph" w:styleId="BalloonText">
    <w:name w:val="Balloon Text"/>
    <w:basedOn w:val="Normal"/>
    <w:link w:val="BalloonTextChar"/>
    <w:uiPriority w:val="99"/>
    <w:semiHidden/>
    <w:unhideWhenUsed/>
    <w:rsid w:val="0075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406077">
      <w:bodyDiv w:val="1"/>
      <w:marLeft w:val="0"/>
      <w:marRight w:val="0"/>
      <w:marTop w:val="0"/>
      <w:marBottom w:val="0"/>
      <w:divBdr>
        <w:top w:val="none" w:sz="0" w:space="0" w:color="auto"/>
        <w:left w:val="none" w:sz="0" w:space="0" w:color="auto"/>
        <w:bottom w:val="none" w:sz="0" w:space="0" w:color="auto"/>
        <w:right w:val="none" w:sz="0" w:space="0" w:color="auto"/>
      </w:divBdr>
    </w:div>
    <w:div w:id="8533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ispionage</dc:creator>
  <cp:lastModifiedBy>ispionage</cp:lastModifiedBy>
  <cp:revision>4</cp:revision>
  <dcterms:created xsi:type="dcterms:W3CDTF">2009-10-15T20:42:00Z</dcterms:created>
  <dcterms:modified xsi:type="dcterms:W3CDTF">2009-10-15T22:55:00Z</dcterms:modified>
</cp:coreProperties>
</file>